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ПЛАТНО! 28 августа 2026</w:t>
      </w:r>
    </w:p>
    <w:p>
      <w:pPr>
        <w:pStyle w:val="Normal"/>
        <w:numPr>
          <w:ilvl w:val="0"/>
          <w:numId w:val="0"/>
        </w:numPr>
        <w:shd w:val="clear" w:color="auto" w:fill="FFFFFF"/>
        <w:spacing w:beforeAutospacing="1" w:afterAutospacing="1"/>
        <w:ind w:firstLine="567"/>
        <w:jc w:val="center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ru-RU"/>
        </w:rPr>
        <w:t xml:space="preserve">Программа мероприятия </w:t>
      </w:r>
    </w:p>
    <w:p>
      <w:pPr>
        <w:pStyle w:val="Normal"/>
        <w:numPr>
          <w:ilvl w:val="0"/>
          <w:numId w:val="0"/>
        </w:numPr>
        <w:shd w:val="clear" w:color="auto" w:fill="FFFFFF"/>
        <w:spacing w:beforeAutospacing="1" w:afterAutospacing="1"/>
        <w:ind w:firstLine="567"/>
        <w:jc w:val="center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ru-RU"/>
        </w:rPr>
        <w:t>«Изменения законодательства с 1 сентября 2026 года. Как избежать штрафов и обеспечить взаимодействие служб кадров и охраны труда»</w:t>
      </w:r>
      <w:bookmarkStart w:id="0" w:name="_GoBack"/>
      <w:bookmarkEnd w:id="0"/>
    </w:p>
    <w:p>
      <w:pPr>
        <w:pStyle w:val="ListParagraph"/>
        <w:numPr>
          <w:ilvl w:val="0"/>
          <w:numId w:val="2"/>
        </w:numPr>
        <w:shd w:val="clear" w:color="auto" w:fill="FFFFFF"/>
        <w:spacing w:beforeAutospacing="1" w:afterAutospacing="1"/>
        <w:ind w:left="0" w:firstLine="567"/>
        <w:contextualSpacing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</w:rPr>
        <w:t>Вступление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Autospacing="1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Цели и задачи кадровой службы предприятия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Autospacing="1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Цели и задачи службы охраны труда на предприятии</w:t>
      </w:r>
    </w:p>
    <w:p>
      <w:pPr>
        <w:pStyle w:val="ListParagraph"/>
        <w:numPr>
          <w:ilvl w:val="0"/>
          <w:numId w:val="0"/>
        </w:numPr>
        <w:shd w:val="clear" w:color="auto" w:fill="FFFFFF"/>
        <w:spacing w:beforeAutospacing="1" w:afterAutospacing="1"/>
        <w:ind w:left="567" w:firstLine="567"/>
        <w:contextualSpacing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spacing w:beforeAutospacing="1" w:afterAutospacing="1"/>
        <w:ind w:left="0" w:firstLine="567"/>
        <w:contextualSpacing/>
        <w:jc w:val="both"/>
        <w:outlineLvl w:val="1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</w:rPr>
        <w:t>Где пересекаются зоны ответственности</w:t>
      </w: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ru-RU"/>
        </w:rPr>
        <w:t>?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Штатное расписание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Приём на работу: какие вопросы по охране труда нужно проверить в трудовом договоре, личных делах, при инструктажах.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Организация медосмотров, психосвидетельствования: кто инициирует направление, кто контролирует сроки и результаты, как избежать ошибок в документах.  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Специальная оценка условий труда (СОУТ): роль кадровика в актуализации трудовых договоров с учётом результатов оценки.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Обучение и инструктажи: своевременное обучение работников с учетом сведений о вновь принятых и уволенных сотрудниках.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Отстранение от работы: кто инициирует процесс, какие условия для этого должны быть выполнены.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Привлечение к дисциплинарной ответственности: роль специалиста по охране труда в выявлении нарушений, роль кадровика в оформлении.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Расследование несчастных случаев: кто предоставляет кадровые документы. 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8"/>
          <w:tab w:val="left" w:pos="0" w:leader="none"/>
        </w:tabs>
        <w:spacing w:before="0" w:after="0"/>
        <w:ind w:left="0" w:firstLine="567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с локальными актами. Информирование работника об условиях и охране труда, положенных ему гарантиях, компенсациях и СИЗ, а также о рисках повредить здоровье, доведение до сведения работников приказов работодателя, других организационных, распорядительных и кадровых документов организации.</w:t>
      </w:r>
    </w:p>
    <w:p>
      <w:pPr>
        <w:pStyle w:val="ListParagraph"/>
        <w:spacing w:before="0" w:after="0"/>
        <w:ind w:left="567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spacing w:beforeAutospacing="1" w:afterAutospacing="1"/>
        <w:ind w:left="0" w:firstLine="567"/>
        <w:contextualSpacing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</w:rPr>
        <w:t>Как наладить взаимодействие между службами</w:t>
      </w:r>
    </w:p>
    <w:p>
      <w:pPr>
        <w:pStyle w:val="ListParagraph"/>
        <w:numPr>
          <w:ilvl w:val="0"/>
          <w:numId w:val="0"/>
        </w:numPr>
        <w:shd w:val="clear" w:color="auto" w:fill="FFFFFF"/>
        <w:spacing w:beforeAutospacing="1" w:afterAutospacing="1"/>
        <w:ind w:left="567" w:hanging="0"/>
        <w:contextualSpacing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hd w:val="clear" w:color="auto" w:fill="FFFFFF"/>
        <w:spacing w:before="0" w:after="0"/>
        <w:ind w:left="0" w:firstLine="567"/>
        <w:contextualSpacing/>
        <w:jc w:val="both"/>
        <w:textAlignment w:val="top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</w:rPr>
        <w:t>Как снизить риски при изменениях в законодательстве с 1 сентября 2026 г.?</w:t>
      </w:r>
    </w:p>
    <w:p>
      <w:pPr>
        <w:pStyle w:val="Normal"/>
        <w:numPr>
          <w:ilvl w:val="1"/>
          <w:numId w:val="3"/>
        </w:numPr>
        <w:shd w:val="clear" w:color="auto" w:fill="FFFFFF"/>
        <w:tabs>
          <w:tab w:val="clear" w:pos="708"/>
        </w:tabs>
        <w:spacing w:before="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кадровику и специалисту по ОТ оперативно отслеживать обновления норм и синхронизировать позиции.</w:t>
      </w:r>
    </w:p>
    <w:p>
      <w:pPr>
        <w:pStyle w:val="Normal"/>
        <w:numPr>
          <w:ilvl w:val="1"/>
          <w:numId w:val="3"/>
        </w:numPr>
        <w:shd w:val="clear" w:color="auto" w:fill="FFFFFF"/>
        <w:tabs>
          <w:tab w:val="clear" w:pos="708"/>
        </w:tabs>
        <w:spacing w:before="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Примеры адаптации внутренних документов под новые требования.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708"/>
        </w:tabs>
        <w:spacing w:beforeAutospacing="1" w:afterAutospacing="1"/>
        <w:ind w:left="0" w:firstLine="567"/>
        <w:contextualSpacing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</w:rPr>
        <w:t>Ответы на вопросы участников</w:t>
      </w:r>
    </w:p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</w:tabs>
        <w:spacing w:beforeAutospacing="1" w:afterAutospacing="1"/>
        <w:ind w:left="0" w:firstLine="567"/>
        <w:contextualSpacing/>
        <w:jc w:val="both"/>
        <w:outlineLvl w:val="1"/>
        <w:rPr>
          <w:rFonts w:ascii="Times New Roman" w:hAnsi="Times New Roman" w:eastAsia="Times New Roman" w:cs="Times New Roman"/>
          <w:b/>
          <w:b/>
          <w:bCs/>
          <w:color w:val="333333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6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35af5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link w:val="20"/>
    <w:uiPriority w:val="9"/>
    <w:qFormat/>
    <w:rsid w:val="007547e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Normal"/>
    <w:link w:val="30"/>
    <w:uiPriority w:val="9"/>
    <w:qFormat/>
    <w:rsid w:val="007547e3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7547e3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7547e3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7547e3"/>
    <w:rPr>
      <w:b/>
      <w:bCs/>
    </w:rPr>
  </w:style>
  <w:style w:type="character" w:styleId="Style11">
    <w:name w:val="Интернет-ссылка"/>
    <w:basedOn w:val="DefaultParagraphFont"/>
    <w:uiPriority w:val="99"/>
    <w:semiHidden/>
    <w:unhideWhenUsed/>
    <w:rsid w:val="007547e3"/>
    <w:rPr>
      <w:color w:val="0000FF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835af5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2">
    <w:name w:val="Символ нумерации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547e3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17640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LibreOffice/7.0.4.2$Windows_X86_64 LibreOffice_project/dcf040e67528d9187c66b2379df5ea4407429775</Application>
  <AppVersion>15.0000</AppVersion>
  <Pages>1</Pages>
  <Words>239</Words>
  <Characters>1542</Characters>
  <CharactersWithSpaces>1746</CharactersWithSpaces>
  <Paragraphs>21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2026-08-20T06:10:00Z</dcterms:created>
  <dc:creator>Андрей</dc:creator>
  <dc:description/>
  <dc:language>ru-RU</dc:language>
  <cp:lastModifiedBy/>
  <dcterms:modified xsi:type="dcterms:W3CDTF">2026-08-20T14:31:07Z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